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4C" w:rsidRPr="0087444C" w:rsidRDefault="0087444C" w:rsidP="0087444C">
      <w:pPr>
        <w:keepNext/>
        <w:tabs>
          <w:tab w:val="left" w:pos="993"/>
          <w:tab w:val="left" w:pos="1134"/>
          <w:tab w:val="left" w:pos="1260"/>
        </w:tabs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7444C">
        <w:rPr>
          <w:rFonts w:ascii="Times New Roman" w:hAnsi="Times New Roman"/>
          <w:b/>
          <w:sz w:val="24"/>
          <w:szCs w:val="24"/>
          <w:lang w:val="kk-KZ"/>
        </w:rPr>
        <w:t>Календарно – тематическое планирование в 11 классе</w:t>
      </w:r>
    </w:p>
    <w:p w:rsidR="0087444C" w:rsidRPr="0087444C" w:rsidRDefault="0087444C" w:rsidP="0087444C">
      <w:pPr>
        <w:keepNext/>
        <w:tabs>
          <w:tab w:val="left" w:pos="993"/>
          <w:tab w:val="left" w:pos="1134"/>
          <w:tab w:val="left" w:pos="1260"/>
        </w:tabs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  <w:r w:rsidRPr="0087444C">
        <w:rPr>
          <w:rFonts w:ascii="Times New Roman" w:hAnsi="Times New Roman"/>
          <w:b/>
          <w:sz w:val="24"/>
          <w:szCs w:val="24"/>
          <w:lang w:val="kk-KZ"/>
        </w:rPr>
        <w:t>Требования к уровню подготовки учащихся 11-класса</w:t>
      </w:r>
    </w:p>
    <w:p w:rsidR="0087444C" w:rsidRPr="0087444C" w:rsidRDefault="0087444C" w:rsidP="0087444C">
      <w:pPr>
        <w:keepNext/>
        <w:tabs>
          <w:tab w:val="left" w:pos="993"/>
          <w:tab w:val="left" w:pos="1134"/>
          <w:tab w:val="left" w:pos="1260"/>
        </w:tabs>
        <w:jc w:val="both"/>
        <w:rPr>
          <w:rFonts w:ascii="Times New Roman" w:hAnsi="Times New Roman"/>
          <w:sz w:val="24"/>
          <w:szCs w:val="24"/>
        </w:rPr>
      </w:pPr>
    </w:p>
    <w:p w:rsidR="0087444C" w:rsidRPr="0087444C" w:rsidRDefault="0087444C" w:rsidP="0087444C">
      <w:pPr>
        <w:keepNext/>
        <w:tabs>
          <w:tab w:val="left" w:pos="993"/>
          <w:tab w:val="left" w:pos="1134"/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b/>
          <w:sz w:val="24"/>
          <w:szCs w:val="24"/>
          <w:lang w:val="kk-KZ"/>
        </w:rPr>
        <w:t>По завершении 11 класса у</w:t>
      </w:r>
      <w:proofErr w:type="spellStart"/>
      <w:r w:rsidRPr="0087444C">
        <w:rPr>
          <w:rFonts w:ascii="Times New Roman" w:hAnsi="Times New Roman"/>
          <w:b/>
          <w:sz w:val="24"/>
          <w:szCs w:val="24"/>
        </w:rPr>
        <w:t>чащиеся</w:t>
      </w:r>
      <w:proofErr w:type="spellEnd"/>
      <w:r w:rsidRPr="0087444C">
        <w:rPr>
          <w:rFonts w:ascii="Times New Roman" w:hAnsi="Times New Roman"/>
          <w:b/>
          <w:sz w:val="24"/>
          <w:szCs w:val="24"/>
        </w:rPr>
        <w:t xml:space="preserve"> должны знать</w:t>
      </w:r>
      <w:r w:rsidRPr="0087444C">
        <w:rPr>
          <w:rFonts w:ascii="Times New Roman" w:hAnsi="Times New Roman"/>
          <w:sz w:val="24"/>
          <w:szCs w:val="24"/>
        </w:rPr>
        <w:t>:</w:t>
      </w:r>
    </w:p>
    <w:p w:rsidR="0087444C" w:rsidRPr="0087444C" w:rsidRDefault="0087444C" w:rsidP="0087444C">
      <w:pPr>
        <w:keepNext/>
        <w:numPr>
          <w:ilvl w:val="0"/>
          <w:numId w:val="28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историко-географические регионы</w:t>
      </w:r>
      <w:r w:rsidRPr="0087444C">
        <w:rPr>
          <w:rFonts w:ascii="Times New Roman" w:hAnsi="Times New Roman"/>
          <w:sz w:val="24"/>
          <w:szCs w:val="24"/>
          <w:lang w:val="kk-KZ"/>
        </w:rPr>
        <w:t xml:space="preserve"> и </w:t>
      </w:r>
      <w:r w:rsidRPr="0087444C">
        <w:rPr>
          <w:rFonts w:ascii="Times New Roman" w:hAnsi="Times New Roman"/>
          <w:sz w:val="24"/>
          <w:szCs w:val="24"/>
        </w:rPr>
        <w:t>ведущие страны Азии, Зарубежной Европы,</w:t>
      </w:r>
      <w:r w:rsidRPr="0087444C">
        <w:rPr>
          <w:rFonts w:ascii="Times New Roman" w:hAnsi="Times New Roman"/>
          <w:sz w:val="24"/>
          <w:szCs w:val="24"/>
          <w:lang w:val="kk-KZ"/>
        </w:rPr>
        <w:t xml:space="preserve"> Америки, Африки, Австралии и Океании и</w:t>
      </w:r>
      <w:r w:rsidRPr="0087444C">
        <w:rPr>
          <w:rFonts w:ascii="Times New Roman" w:hAnsi="Times New Roman"/>
          <w:sz w:val="24"/>
          <w:szCs w:val="24"/>
        </w:rPr>
        <w:t xml:space="preserve"> их столицы;</w:t>
      </w:r>
    </w:p>
    <w:p w:rsidR="0087444C" w:rsidRPr="0087444C" w:rsidRDefault="0087444C" w:rsidP="0087444C">
      <w:pPr>
        <w:keepNext/>
        <w:numPr>
          <w:ilvl w:val="0"/>
          <w:numId w:val="28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роль Азиатских цивилизаций в прогрессе человечества;</w:t>
      </w:r>
    </w:p>
    <w:p w:rsidR="0087444C" w:rsidRPr="0087444C" w:rsidRDefault="0087444C" w:rsidP="0087444C">
      <w:pPr>
        <w:keepNext/>
        <w:numPr>
          <w:ilvl w:val="0"/>
          <w:numId w:val="28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характерные черты экономико-географического положения стран Азии, крупных стран Зарубежной Европы,</w:t>
      </w:r>
      <w:r w:rsidRPr="0087444C">
        <w:rPr>
          <w:rFonts w:ascii="Times New Roman" w:hAnsi="Times New Roman"/>
          <w:sz w:val="24"/>
          <w:szCs w:val="24"/>
          <w:lang w:val="kk-KZ"/>
        </w:rPr>
        <w:t xml:space="preserve"> Америки, </w:t>
      </w:r>
      <w:r w:rsidRPr="0087444C">
        <w:rPr>
          <w:rFonts w:ascii="Times New Roman" w:hAnsi="Times New Roman"/>
          <w:sz w:val="24"/>
          <w:szCs w:val="24"/>
        </w:rPr>
        <w:t>Австралии и Океании</w:t>
      </w:r>
      <w:r w:rsidRPr="0087444C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87444C">
        <w:rPr>
          <w:rFonts w:ascii="Times New Roman" w:hAnsi="Times New Roman"/>
          <w:sz w:val="24"/>
          <w:szCs w:val="24"/>
        </w:rPr>
        <w:t>природные условия и ресурсы, население, урбанизацию, мега</w:t>
      </w:r>
      <w:r w:rsidRPr="0087444C">
        <w:rPr>
          <w:rFonts w:ascii="Times New Roman" w:hAnsi="Times New Roman"/>
          <w:sz w:val="24"/>
          <w:szCs w:val="24"/>
          <w:lang w:val="kk-KZ"/>
        </w:rPr>
        <w:t>ло</w:t>
      </w:r>
      <w:r w:rsidRPr="0087444C">
        <w:rPr>
          <w:rFonts w:ascii="Times New Roman" w:hAnsi="Times New Roman"/>
          <w:sz w:val="24"/>
          <w:szCs w:val="24"/>
        </w:rPr>
        <w:t>полисы США, хозяйство, внутренние различия, основные отрасли экономики, в том числе экспортные;</w:t>
      </w:r>
    </w:p>
    <w:p w:rsidR="0087444C" w:rsidRPr="0087444C" w:rsidRDefault="0087444C" w:rsidP="0087444C">
      <w:pPr>
        <w:keepNext/>
        <w:numPr>
          <w:ilvl w:val="0"/>
          <w:numId w:val="28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главные черты интеграции стран в рамках Евросоюза;</w:t>
      </w:r>
    </w:p>
    <w:p w:rsidR="0087444C" w:rsidRPr="0087444C" w:rsidRDefault="0087444C" w:rsidP="0087444C">
      <w:pPr>
        <w:keepNext/>
        <w:numPr>
          <w:ilvl w:val="0"/>
          <w:numId w:val="28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размещение ведущих отраслей хозяйства</w:t>
      </w:r>
      <w:r w:rsidRPr="0087444C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87444C">
        <w:rPr>
          <w:rFonts w:ascii="Times New Roman" w:hAnsi="Times New Roman"/>
          <w:sz w:val="24"/>
          <w:szCs w:val="24"/>
        </w:rPr>
        <w:t>главные промышленные районы</w:t>
      </w:r>
      <w:r w:rsidRPr="0087444C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87444C">
        <w:rPr>
          <w:rFonts w:ascii="Times New Roman" w:hAnsi="Times New Roman"/>
          <w:sz w:val="24"/>
          <w:szCs w:val="24"/>
        </w:rPr>
        <w:t>главные промышленные пояса США и центры, сельскохозяйственные районы, основные транспортные магистрали</w:t>
      </w:r>
      <w:r w:rsidRPr="0087444C">
        <w:rPr>
          <w:rFonts w:ascii="Times New Roman" w:hAnsi="Times New Roman"/>
          <w:sz w:val="24"/>
          <w:szCs w:val="24"/>
          <w:lang w:val="kk-KZ"/>
        </w:rPr>
        <w:t>)</w:t>
      </w:r>
      <w:r w:rsidRPr="0087444C">
        <w:rPr>
          <w:rFonts w:ascii="Times New Roman" w:hAnsi="Times New Roman"/>
          <w:sz w:val="24"/>
          <w:szCs w:val="24"/>
        </w:rPr>
        <w:t>;</w:t>
      </w:r>
    </w:p>
    <w:p w:rsidR="0087444C" w:rsidRPr="0087444C" w:rsidRDefault="0087444C" w:rsidP="0087444C">
      <w:pPr>
        <w:keepNext/>
        <w:numPr>
          <w:ilvl w:val="0"/>
          <w:numId w:val="28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экономико-географическую специфику, «экономическое лицо», крупнейших и значимых для мировой экономики стран Азии</w:t>
      </w:r>
      <w:r w:rsidRPr="0087444C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87444C">
        <w:rPr>
          <w:rFonts w:ascii="Times New Roman" w:hAnsi="Times New Roman"/>
          <w:sz w:val="24"/>
          <w:szCs w:val="24"/>
        </w:rPr>
        <w:t>Зарубежной Европы</w:t>
      </w:r>
      <w:r w:rsidRPr="0087444C">
        <w:rPr>
          <w:rFonts w:ascii="Times New Roman" w:hAnsi="Times New Roman"/>
          <w:sz w:val="24"/>
          <w:szCs w:val="24"/>
          <w:lang w:val="kk-KZ"/>
        </w:rPr>
        <w:t xml:space="preserve">, Америки, </w:t>
      </w:r>
      <w:r w:rsidRPr="0087444C">
        <w:rPr>
          <w:rFonts w:ascii="Times New Roman" w:hAnsi="Times New Roman"/>
          <w:sz w:val="24"/>
          <w:szCs w:val="24"/>
        </w:rPr>
        <w:t>Австралии и Океании</w:t>
      </w: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на основе полученных знаний;</w:t>
      </w:r>
    </w:p>
    <w:p w:rsidR="0087444C" w:rsidRPr="0087444C" w:rsidRDefault="0087444C" w:rsidP="0087444C">
      <w:pPr>
        <w:keepNext/>
        <w:numPr>
          <w:ilvl w:val="0"/>
          <w:numId w:val="28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характерные черты экономико-географического положения крупных стран Африки, природные условия и ресурсы регионов, население, урбанизацию, внутренние различия хозяйства по регионам, отрасли специализации стран с многоотраслевой и монокультурной экономикой, их место в международном географическом разделении труда;</w:t>
      </w:r>
    </w:p>
    <w:p w:rsidR="0087444C" w:rsidRPr="0087444C" w:rsidRDefault="0087444C" w:rsidP="0087444C">
      <w:pPr>
        <w:keepNext/>
        <w:numPr>
          <w:ilvl w:val="0"/>
          <w:numId w:val="28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причины экономической отсталости развивающихся стран Африки;</w:t>
      </w:r>
    </w:p>
    <w:p w:rsidR="0087444C" w:rsidRPr="0087444C" w:rsidRDefault="0087444C" w:rsidP="0087444C">
      <w:pPr>
        <w:keepNext/>
        <w:numPr>
          <w:ilvl w:val="0"/>
          <w:numId w:val="28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основные промышленные и сельскохозяйственные районы, особенности транспортной системы Африки;</w:t>
      </w:r>
    </w:p>
    <w:p w:rsidR="0087444C" w:rsidRPr="0087444C" w:rsidRDefault="0087444C" w:rsidP="0087444C">
      <w:pPr>
        <w:keepNext/>
        <w:numPr>
          <w:ilvl w:val="0"/>
          <w:numId w:val="28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</w:rPr>
        <w:t xml:space="preserve">достижения современного этапа исследований </w:t>
      </w:r>
      <w:r w:rsidRPr="0087444C">
        <w:rPr>
          <w:rFonts w:ascii="Times New Roman" w:hAnsi="Times New Roman"/>
          <w:sz w:val="24"/>
          <w:szCs w:val="24"/>
          <w:lang w:val="kk-KZ"/>
        </w:rPr>
        <w:t>Антарктиды и Антарктики, вклад российских, советских и казахстанских исследователей и ученых;</w:t>
      </w:r>
    </w:p>
    <w:p w:rsidR="0087444C" w:rsidRPr="0087444C" w:rsidRDefault="0087444C" w:rsidP="0087444C">
      <w:pPr>
        <w:keepNext/>
        <w:numPr>
          <w:ilvl w:val="0"/>
          <w:numId w:val="28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</w:rPr>
        <w:t>научные, культурные, рекреационные центры и районы;</w:t>
      </w:r>
    </w:p>
    <w:p w:rsidR="0087444C" w:rsidRPr="0087444C" w:rsidRDefault="0087444C" w:rsidP="0087444C">
      <w:pPr>
        <w:keepNext/>
        <w:numPr>
          <w:ilvl w:val="0"/>
          <w:numId w:val="28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отношения Казахстана с ведущими странами Азии, </w:t>
      </w:r>
      <w:r w:rsidRPr="0087444C">
        <w:rPr>
          <w:rFonts w:ascii="Times New Roman" w:hAnsi="Times New Roman"/>
          <w:sz w:val="24"/>
          <w:szCs w:val="24"/>
        </w:rPr>
        <w:t>Зарубежной Европы</w:t>
      </w:r>
      <w:r w:rsidRPr="0087444C">
        <w:rPr>
          <w:rFonts w:ascii="Times New Roman" w:hAnsi="Times New Roman"/>
          <w:sz w:val="24"/>
          <w:szCs w:val="24"/>
          <w:lang w:val="kk-KZ"/>
        </w:rPr>
        <w:t xml:space="preserve">, Америки, Африки, </w:t>
      </w:r>
      <w:r w:rsidRPr="0087444C">
        <w:rPr>
          <w:rFonts w:ascii="Times New Roman" w:hAnsi="Times New Roman"/>
          <w:sz w:val="24"/>
          <w:szCs w:val="24"/>
        </w:rPr>
        <w:t>Австралии и Океании</w:t>
      </w:r>
      <w:r w:rsidRPr="0087444C">
        <w:rPr>
          <w:rFonts w:ascii="Times New Roman" w:hAnsi="Times New Roman"/>
          <w:sz w:val="24"/>
          <w:szCs w:val="24"/>
          <w:lang w:val="kk-KZ"/>
        </w:rPr>
        <w:t>;</w:t>
      </w:r>
    </w:p>
    <w:p w:rsidR="0087444C" w:rsidRPr="0087444C" w:rsidRDefault="0087444C" w:rsidP="0087444C">
      <w:pPr>
        <w:keepNext/>
        <w:numPr>
          <w:ilvl w:val="0"/>
          <w:numId w:val="28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</w:rPr>
        <w:t>виды глобальных проблем, их сущность, основные пути решения и значение международного сотрудничества в разрешении этих проблем;</w:t>
      </w:r>
    </w:p>
    <w:p w:rsidR="0087444C" w:rsidRPr="0087444C" w:rsidRDefault="0087444C" w:rsidP="0087444C">
      <w:pPr>
        <w:keepNext/>
        <w:numPr>
          <w:ilvl w:val="0"/>
          <w:numId w:val="28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</w:rPr>
        <w:t>примеры положительных решений глобальных и региональных проблем.</w:t>
      </w:r>
    </w:p>
    <w:p w:rsidR="0087444C" w:rsidRPr="0087444C" w:rsidRDefault="0087444C" w:rsidP="0087444C">
      <w:pPr>
        <w:keepNext/>
        <w:tabs>
          <w:tab w:val="left" w:pos="993"/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7444C">
        <w:rPr>
          <w:rFonts w:ascii="Times New Roman" w:hAnsi="Times New Roman"/>
          <w:b/>
          <w:sz w:val="24"/>
          <w:szCs w:val="24"/>
          <w:lang w:val="kk-KZ"/>
        </w:rPr>
        <w:t>По завершении 11 класса у</w:t>
      </w:r>
      <w:proofErr w:type="spellStart"/>
      <w:r w:rsidRPr="0087444C">
        <w:rPr>
          <w:rFonts w:ascii="Times New Roman" w:hAnsi="Times New Roman"/>
          <w:b/>
          <w:sz w:val="24"/>
          <w:szCs w:val="24"/>
        </w:rPr>
        <w:t>чащиеся</w:t>
      </w:r>
      <w:proofErr w:type="spellEnd"/>
      <w:r w:rsidRPr="0087444C">
        <w:rPr>
          <w:rFonts w:ascii="Times New Roman" w:hAnsi="Times New Roman"/>
          <w:b/>
          <w:sz w:val="24"/>
          <w:szCs w:val="24"/>
        </w:rPr>
        <w:t xml:space="preserve"> должны уметь:</w:t>
      </w:r>
    </w:p>
    <w:p w:rsidR="0087444C" w:rsidRPr="0087444C" w:rsidRDefault="0087444C" w:rsidP="0087444C">
      <w:pPr>
        <w:keepNext/>
        <w:numPr>
          <w:ilvl w:val="0"/>
          <w:numId w:val="29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показывать на картах, в том числе контурных, историко-географические регионы, крупные и значимые в мировой экономике страны Азии</w:t>
      </w:r>
      <w:r w:rsidRPr="0087444C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87444C">
        <w:rPr>
          <w:rFonts w:ascii="Times New Roman" w:hAnsi="Times New Roman"/>
          <w:sz w:val="24"/>
          <w:szCs w:val="24"/>
        </w:rPr>
        <w:t>Зарубежной Европы</w:t>
      </w:r>
      <w:r w:rsidRPr="0087444C">
        <w:rPr>
          <w:rFonts w:ascii="Times New Roman" w:hAnsi="Times New Roman"/>
          <w:sz w:val="24"/>
          <w:szCs w:val="24"/>
          <w:lang w:val="kk-KZ"/>
        </w:rPr>
        <w:t xml:space="preserve">, Америки, </w:t>
      </w:r>
      <w:r w:rsidRPr="0087444C">
        <w:rPr>
          <w:rFonts w:ascii="Times New Roman" w:hAnsi="Times New Roman"/>
          <w:sz w:val="24"/>
          <w:szCs w:val="24"/>
        </w:rPr>
        <w:t>Африки</w:t>
      </w:r>
      <w:r w:rsidRPr="0087444C">
        <w:rPr>
          <w:rFonts w:ascii="Times New Roman" w:hAnsi="Times New Roman"/>
          <w:sz w:val="24"/>
          <w:szCs w:val="24"/>
          <w:lang w:val="kk-KZ"/>
        </w:rPr>
        <w:t>, Австралии и Океании</w:t>
      </w:r>
      <w:r w:rsidRPr="0087444C">
        <w:rPr>
          <w:rFonts w:ascii="Times New Roman" w:hAnsi="Times New Roman"/>
          <w:sz w:val="24"/>
          <w:szCs w:val="24"/>
        </w:rPr>
        <w:t xml:space="preserve"> их столицы;</w:t>
      </w:r>
    </w:p>
    <w:p w:rsidR="0087444C" w:rsidRPr="0087444C" w:rsidRDefault="0087444C" w:rsidP="0087444C">
      <w:pPr>
        <w:keepNext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давать экономико-географические характеристики стран и регионов Азии, Зарубежной Европы</w:t>
      </w:r>
      <w:r w:rsidRPr="0087444C">
        <w:rPr>
          <w:rFonts w:ascii="Times New Roman" w:hAnsi="Times New Roman"/>
          <w:sz w:val="24"/>
          <w:szCs w:val="24"/>
          <w:lang w:val="kk-KZ"/>
        </w:rPr>
        <w:t>,</w:t>
      </w:r>
      <w:r w:rsidRPr="0087444C">
        <w:rPr>
          <w:rFonts w:ascii="Times New Roman" w:hAnsi="Times New Roman"/>
          <w:sz w:val="24"/>
          <w:szCs w:val="24"/>
        </w:rPr>
        <w:t xml:space="preserve"> </w:t>
      </w:r>
      <w:r w:rsidRPr="0087444C">
        <w:rPr>
          <w:rFonts w:ascii="Times New Roman" w:hAnsi="Times New Roman"/>
          <w:sz w:val="24"/>
          <w:szCs w:val="24"/>
          <w:lang w:val="kk-KZ"/>
        </w:rPr>
        <w:t xml:space="preserve">Америки, </w:t>
      </w:r>
      <w:r w:rsidRPr="0087444C">
        <w:rPr>
          <w:rFonts w:ascii="Times New Roman" w:hAnsi="Times New Roman"/>
          <w:sz w:val="24"/>
          <w:szCs w:val="24"/>
        </w:rPr>
        <w:t>Африки,</w:t>
      </w:r>
      <w:r w:rsidRPr="0087444C">
        <w:rPr>
          <w:rFonts w:ascii="Times New Roman" w:hAnsi="Times New Roman"/>
          <w:sz w:val="24"/>
          <w:szCs w:val="24"/>
          <w:lang w:val="kk-KZ"/>
        </w:rPr>
        <w:t xml:space="preserve"> Австралии и Океании, </w:t>
      </w:r>
      <w:r w:rsidRPr="0087444C">
        <w:rPr>
          <w:rFonts w:ascii="Times New Roman" w:hAnsi="Times New Roman"/>
          <w:sz w:val="24"/>
          <w:szCs w:val="24"/>
        </w:rPr>
        <w:t>проводить презентации полученных результатов;</w:t>
      </w:r>
    </w:p>
    <w:p w:rsidR="0087444C" w:rsidRPr="0087444C" w:rsidRDefault="0087444C" w:rsidP="0087444C">
      <w:pPr>
        <w:keepNext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проводить сравнения ЭГП, природных условий и ресурсов, населения, хозяй</w:t>
      </w:r>
      <w:proofErr w:type="gramStart"/>
      <w:r w:rsidRPr="0087444C">
        <w:rPr>
          <w:rFonts w:ascii="Times New Roman" w:hAnsi="Times New Roman"/>
          <w:sz w:val="24"/>
          <w:szCs w:val="24"/>
        </w:rPr>
        <w:t>ств стр</w:t>
      </w:r>
      <w:proofErr w:type="gramEnd"/>
      <w:r w:rsidRPr="0087444C">
        <w:rPr>
          <w:rFonts w:ascii="Times New Roman" w:hAnsi="Times New Roman"/>
          <w:sz w:val="24"/>
          <w:szCs w:val="24"/>
        </w:rPr>
        <w:t>ан Азии</w:t>
      </w:r>
      <w:r w:rsidRPr="0087444C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87444C">
        <w:rPr>
          <w:rFonts w:ascii="Times New Roman" w:hAnsi="Times New Roman"/>
          <w:sz w:val="24"/>
          <w:szCs w:val="24"/>
        </w:rPr>
        <w:t>Зарубежной Европы с целью установления сходства и различия;</w:t>
      </w:r>
    </w:p>
    <w:p w:rsidR="0087444C" w:rsidRPr="0087444C" w:rsidRDefault="0087444C" w:rsidP="0087444C">
      <w:pPr>
        <w:keepNext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проводить сравнения природных условий и ресурсов, населения, исторических предпосылок развития хозяйства стран Латинской Америки</w:t>
      </w:r>
      <w:r w:rsidRPr="0087444C">
        <w:rPr>
          <w:rFonts w:ascii="Times New Roman" w:hAnsi="Times New Roman"/>
          <w:sz w:val="24"/>
          <w:szCs w:val="24"/>
          <w:lang w:val="kk-KZ"/>
        </w:rPr>
        <w:t>, Африки</w:t>
      </w:r>
      <w:r w:rsidRPr="0087444C">
        <w:rPr>
          <w:rFonts w:ascii="Times New Roman" w:hAnsi="Times New Roman"/>
          <w:sz w:val="24"/>
          <w:szCs w:val="24"/>
        </w:rPr>
        <w:t xml:space="preserve"> с целью выявления типов и специализации экономики;</w:t>
      </w:r>
    </w:p>
    <w:p w:rsidR="0087444C" w:rsidRPr="0087444C" w:rsidRDefault="0087444C" w:rsidP="0087444C">
      <w:pPr>
        <w:keepNext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lastRenderedPageBreak/>
        <w:t xml:space="preserve"> </w:t>
      </w:r>
      <w:r w:rsidRPr="0087444C">
        <w:rPr>
          <w:rFonts w:ascii="Times New Roman" w:hAnsi="Times New Roman"/>
          <w:sz w:val="24"/>
          <w:szCs w:val="24"/>
        </w:rPr>
        <w:t>строить доказательства и обобщения на основе полученной информации, о текущих политических и экономических событиях в странах Евросоюза;</w:t>
      </w:r>
    </w:p>
    <w:p w:rsidR="0087444C" w:rsidRPr="0087444C" w:rsidRDefault="0087444C" w:rsidP="0087444C">
      <w:pPr>
        <w:keepNext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 xml:space="preserve">работать с изданиями </w:t>
      </w:r>
      <w:r w:rsidRPr="0087444C">
        <w:rPr>
          <w:rFonts w:ascii="Times New Roman" w:hAnsi="Times New Roman"/>
          <w:sz w:val="24"/>
          <w:szCs w:val="24"/>
          <w:lang w:val="kk-KZ"/>
        </w:rPr>
        <w:t>СМИ</w:t>
      </w:r>
      <w:r w:rsidRPr="0087444C">
        <w:rPr>
          <w:rFonts w:ascii="Times New Roman" w:hAnsi="Times New Roman"/>
          <w:sz w:val="24"/>
          <w:szCs w:val="24"/>
        </w:rPr>
        <w:t>, выявлять особенности развития стран и регионов</w:t>
      </w:r>
      <w:r w:rsidRPr="0087444C">
        <w:rPr>
          <w:rFonts w:ascii="Times New Roman" w:hAnsi="Times New Roman"/>
          <w:sz w:val="24"/>
          <w:szCs w:val="24"/>
          <w:lang w:val="kk-KZ"/>
        </w:rPr>
        <w:t xml:space="preserve">; </w:t>
      </w:r>
    </w:p>
    <w:p w:rsidR="0087444C" w:rsidRPr="0087444C" w:rsidRDefault="0087444C" w:rsidP="0087444C">
      <w:pPr>
        <w:keepNext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анализировать материалы учебника, периодической печати, других изданий, интернета о глобальных проблемах, их сущности и путях решений;</w:t>
      </w:r>
    </w:p>
    <w:p w:rsidR="0087444C" w:rsidRPr="0087444C" w:rsidRDefault="0087444C" w:rsidP="0087444C">
      <w:pPr>
        <w:keepNext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делать доклады о глобальных проблемах человечества;</w:t>
      </w:r>
    </w:p>
    <w:p w:rsidR="0087444C" w:rsidRPr="0087444C" w:rsidRDefault="0087444C" w:rsidP="0087444C">
      <w:pPr>
        <w:keepNext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444C">
        <w:rPr>
          <w:rFonts w:ascii="Times New Roman" w:hAnsi="Times New Roman"/>
          <w:sz w:val="24"/>
          <w:szCs w:val="24"/>
        </w:rPr>
        <w:t>представлять полученные результаты работы в аудитории.</w:t>
      </w:r>
    </w:p>
    <w:p w:rsidR="0087444C" w:rsidRPr="0087444C" w:rsidRDefault="0087444C" w:rsidP="0087444C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87444C" w:rsidRPr="0087444C" w:rsidRDefault="0087444C" w:rsidP="0087444C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7444C">
        <w:rPr>
          <w:rFonts w:ascii="Times New Roman" w:hAnsi="Times New Roman"/>
          <w:iCs/>
          <w:noProof/>
          <w:color w:val="000000"/>
          <w:sz w:val="24"/>
          <w:szCs w:val="24"/>
        </w:rPr>
        <w:t>Количество часов в неделю:   2 часа</w:t>
      </w:r>
    </w:p>
    <w:p w:rsidR="0087444C" w:rsidRPr="0087444C" w:rsidRDefault="0087444C" w:rsidP="0087444C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i/>
          <w:iCs/>
          <w:noProof/>
          <w:color w:val="000000"/>
          <w:sz w:val="24"/>
          <w:szCs w:val="24"/>
        </w:rPr>
      </w:pPr>
      <w:r w:rsidRPr="0087444C">
        <w:rPr>
          <w:rFonts w:ascii="Times New Roman" w:hAnsi="Times New Roman"/>
          <w:iCs/>
          <w:noProof/>
          <w:color w:val="000000"/>
          <w:sz w:val="24"/>
          <w:szCs w:val="24"/>
        </w:rPr>
        <w:t>Количество часов в год:  68 час</w:t>
      </w:r>
      <w:r w:rsidRPr="0087444C">
        <w:rPr>
          <w:rFonts w:ascii="Times New Roman" w:hAnsi="Times New Roman"/>
          <w:noProof/>
          <w:color w:val="000000"/>
          <w:sz w:val="24"/>
          <w:szCs w:val="24"/>
        </w:rPr>
        <w:t xml:space="preserve">ов </w:t>
      </w:r>
      <w:r w:rsidRPr="0087444C">
        <w:rPr>
          <w:rFonts w:ascii="Times New Roman" w:hAnsi="Times New Roman"/>
          <w:b/>
          <w:noProof/>
          <w:color w:val="000000"/>
          <w:sz w:val="24"/>
          <w:szCs w:val="24"/>
        </w:rPr>
        <w:t xml:space="preserve">            </w:t>
      </w:r>
    </w:p>
    <w:p w:rsidR="0087444C" w:rsidRPr="0087444C" w:rsidRDefault="0087444C" w:rsidP="0087444C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87444C">
        <w:rPr>
          <w:rFonts w:ascii="Times New Roman" w:hAnsi="Times New Roman"/>
          <w:noProof/>
          <w:color w:val="000000"/>
          <w:sz w:val="24"/>
          <w:szCs w:val="24"/>
        </w:rPr>
        <w:t>Практические работы - 6</w:t>
      </w:r>
    </w:p>
    <w:p w:rsidR="0087444C" w:rsidRPr="0087444C" w:rsidRDefault="0087444C" w:rsidP="0087444C">
      <w:pPr>
        <w:shd w:val="clear" w:color="auto" w:fill="FFFFFF"/>
        <w:tabs>
          <w:tab w:val="center" w:pos="453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87444C">
        <w:rPr>
          <w:rFonts w:ascii="Times New Roman" w:hAnsi="Times New Roman"/>
          <w:noProof/>
          <w:color w:val="000000"/>
          <w:sz w:val="24"/>
          <w:szCs w:val="24"/>
        </w:rPr>
        <w:t xml:space="preserve">Учебник География. Региональный обзор мира. </w:t>
      </w:r>
    </w:p>
    <w:p w:rsidR="0087444C" w:rsidRPr="0087444C" w:rsidRDefault="0087444C" w:rsidP="0087444C">
      <w:pPr>
        <w:shd w:val="clear" w:color="auto" w:fill="FFFFFF"/>
        <w:tabs>
          <w:tab w:val="center" w:pos="453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87444C">
        <w:rPr>
          <w:rFonts w:ascii="Times New Roman" w:hAnsi="Times New Roman"/>
          <w:noProof/>
          <w:color w:val="000000"/>
          <w:sz w:val="24"/>
          <w:szCs w:val="24"/>
        </w:rPr>
        <w:t>Учебник для 11 классов естественно-математического направления общеобразовательных школ</w:t>
      </w:r>
    </w:p>
    <w:p w:rsidR="0087444C" w:rsidRPr="0087444C" w:rsidRDefault="0087444C" w:rsidP="0087444C">
      <w:pPr>
        <w:shd w:val="clear" w:color="auto" w:fill="FFFFFF"/>
        <w:tabs>
          <w:tab w:val="center" w:pos="453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87444C">
        <w:rPr>
          <w:rFonts w:ascii="Times New Roman" w:hAnsi="Times New Roman"/>
          <w:noProof/>
          <w:color w:val="000000"/>
          <w:sz w:val="24"/>
          <w:szCs w:val="24"/>
        </w:rPr>
        <w:t>2-е издание, переработанное. Алматы «Мектеп»  2011.</w:t>
      </w:r>
      <w:r w:rsidRPr="0087444C">
        <w:rPr>
          <w:rFonts w:ascii="Times New Roman" w:hAnsi="Times New Roman"/>
          <w:noProof/>
          <w:color w:val="000000"/>
          <w:sz w:val="24"/>
          <w:szCs w:val="24"/>
        </w:rPr>
        <w:tab/>
      </w:r>
    </w:p>
    <w:p w:rsidR="0087444C" w:rsidRPr="0087444C" w:rsidRDefault="0087444C" w:rsidP="0087444C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7444C" w:rsidRPr="0087444C" w:rsidRDefault="0087444C" w:rsidP="0087444C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7444C" w:rsidRPr="0087444C" w:rsidRDefault="0087444C" w:rsidP="0087444C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7444C">
        <w:rPr>
          <w:rFonts w:ascii="Times New Roman" w:hAnsi="Times New Roman"/>
          <w:b/>
          <w:sz w:val="24"/>
          <w:szCs w:val="24"/>
          <w:lang w:val="kk-KZ"/>
        </w:rPr>
        <w:t>География 11 класс</w:t>
      </w:r>
    </w:p>
    <w:p w:rsidR="0087444C" w:rsidRPr="0087444C" w:rsidRDefault="0087444C" w:rsidP="0087444C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803"/>
        <w:gridCol w:w="851"/>
        <w:gridCol w:w="1170"/>
        <w:gridCol w:w="30"/>
        <w:gridCol w:w="45"/>
        <w:gridCol w:w="45"/>
        <w:gridCol w:w="942"/>
      </w:tblGrid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Название темы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ч.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Дата 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Приме</w:t>
            </w:r>
          </w:p>
          <w:p w:rsidR="0087444C" w:rsidRPr="0087444C" w:rsidRDefault="0087444C" w:rsidP="008744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чание</w:t>
            </w: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Введение (1 час)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4C">
              <w:rPr>
                <w:rFonts w:ascii="Times New Roman" w:hAnsi="Times New Roman"/>
                <w:sz w:val="24"/>
                <w:szCs w:val="24"/>
              </w:rPr>
              <w:t>Историко-географические регионы мира (ИГР), типология государств (повторение)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02.09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Раздел: Страны Азии (16 часов)</w:t>
            </w: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Общий обзор стран Зарубежной Азии (4 часа)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Общий обзор стран Зарубежной Азии, политическая карта и регионы Азии (периоды формирования политической карты, историко-географические регионы и состав государств, государственное устройство стран).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05.09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Природные условия и ресурсы.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09.09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Население (численность населения, языковой, национальный, религиозный состав, демографическая ситуация, плотность населения, урбанизация).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12.09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Основные напрвления хозяйства (общая характеристика, модели социально-экономического развития, отрасли специализации хозяйств регионов, классификация стран).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16.09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Высокоразвитые страны Азии (2 часа)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Япония, состав территории, геополитическое положение, ЭГП, государственное устройство, история формирования, природные условия и ресурсы, население, города.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19.09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Хозяйство, этапы развития, общая характеристика хозяйства, промышленность, сельское хозяйство, транспорт, внешние связи, отношения Казахстана с Японией.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23.09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Ключевые, развивающиеся страны Азии (6 часов)</w:t>
            </w: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Китай (3 часа)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Китай, состав, геополитическое положение, ЭГП, государственное устройство, история формирования, природные условия и ресурсы, население, города, быт и культура населения.</w:t>
            </w:r>
            <w:bookmarkStart w:id="0" w:name="_GoBack"/>
            <w:bookmarkEnd w:id="0"/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26.09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9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Хозяйство, общая характеристика хозяйства, реформы Дэн Сяо Пина,  промышленность, сельское хозяйство, транспорт.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30.09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Внутренние различия, экономические районы, туристические объекты, внешние связи, отношения Казахстана с Китаем.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03.10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Индия (2 часа)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Индия, состав, геополитическое положение, ЭГП, государственное устройство, история формирования, природные условия и ресурсы, население, города, древняя культура.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07.10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Хозяйство, общая характеристика хозяйства, промышленность, сельское хозяйство, транспорт, внутренние различия, внешние связи, отношения Казахстана с Индией.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10.10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Турция (1 час)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444C">
              <w:rPr>
                <w:rFonts w:ascii="Times New Roman" w:hAnsi="Times New Roman"/>
                <w:sz w:val="24"/>
                <w:szCs w:val="24"/>
              </w:rPr>
              <w:t xml:space="preserve">Турция, </w:t>
            </w: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состав, геополитическое положение, ЭГП, государственное устройство, история формирования, природные условия и ресурсы, население, города, общая характеристика хозяйства, промышленность, сельское хозяйство, транспорт, туристические объекты, внешние связи, отношения Казахстана с Турцией.</w:t>
            </w:r>
            <w:proofErr w:type="gramEnd"/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14.10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Новые индустриальные страны Азии (2 часа)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Республика Корея, состав, геополитическое положение, ЭГП, государственное устройство, история формирования, природные условия и ресурсы, население, общая характеристика хозяйства, промышленность, сельское хозяйство, транспорт, внешние связи, отношения Казахстана с Республикой Корея.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17.10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Сингапур, Малайзия, Тайланд: ЭГП, государственное устройство, природные условия и ресурсы, население, реформы в экономике и модели экономического развития.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21.10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Страны Азии – экспортёры нефти (1 час)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444C">
              <w:rPr>
                <w:rFonts w:ascii="Times New Roman" w:hAnsi="Times New Roman"/>
                <w:sz w:val="24"/>
                <w:szCs w:val="24"/>
              </w:rPr>
              <w:t xml:space="preserve">Страны Азии – экспортёры нефти, общий обзор стран (Саудовская Аравия, Катар, Кувейт, ОАЭ, Оман, Бахрейн, Иран, Ирак), </w:t>
            </w: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геополитическое положение, ЭГП, государственное устройство, краткая историческая справка, природные условия и ресурсы, население,  общая характеристика хозяйства, внешние связи, отношения Казахстана со странами региона.</w:t>
            </w:r>
            <w:proofErr w:type="gramEnd"/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24.10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Практическая работа (1 час)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</w:t>
            </w:r>
            <w:r w:rsidRPr="0087444C">
              <w:rPr>
                <w:rFonts w:ascii="Times New Roman" w:hAnsi="Times New Roman"/>
                <w:sz w:val="24"/>
                <w:szCs w:val="24"/>
              </w:rPr>
              <w:t xml:space="preserve"> «Составление сравнительной характеристики двух стран Азии» по плану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28.10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Раздел: «Страны Зарубежной Европы» (19 часов)</w:t>
            </w: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Общий обзор стран Зарубежной Европы (3 часа)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Общий обзор стран Зарубежной Европы, политическая карта Европы, изменения в ней, историко-географические регионы и их ЭГП, состав государств, государственное устройство стран, природные условия и ресурсы, экологическая ситуация в странах Европы и мероприятия по охране.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31.10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Население, численность, демографические ситуации в странах, национальный. Религиозный состав, резмещение населения и плотность, трудовые ресурсы и миграция.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14.11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Хозяйство Европы, общая характеристика, внутренние различия, европейская интеграция в рамках Евросоюза – </w:t>
            </w: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противоречия и развитиею.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18.11</w:t>
            </w:r>
          </w:p>
        </w:tc>
        <w:tc>
          <w:tcPr>
            <w:tcW w:w="1062" w:type="dxa"/>
            <w:gridSpan w:val="4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Высокоразвитые страны Европы (8 часов)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Федеративная Республика Германия, состав территории, геополитическое положение, ЭГП, государственное устройство, история формирования, природные условия и ресурсы, население, города.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21.11</w:t>
            </w: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Хозяйство, этапы развития, общая характеристика хозяйста, промышленность, сельское хозяйство, транспорт, внешние связи, отношения Казахстана с Германией.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25.11</w:t>
            </w: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Великобритания, состав территории, геополитическое положение, ЭГП, государственное устройство, история формирования, природные условия и ресурсы, население, города (понятие о Британском Содружестве наций)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28.11</w:t>
            </w: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Хозяйство, этапы развития, общая характеристика хозяйста, промышленность, сельское хозяйство, транспорт, внешние связи, отношения Казахстана с Великобританией.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02.12</w:t>
            </w: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Франция, состав территории, геополитическое положение, ЭГП, государственное устройство, история формирования, природные условия и ресурсы, население, города.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05.12</w:t>
            </w: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Хозяйство, этапы развития, общая характеристика хозяйста, промышленность, сельское хозяйство, транспорт, внешние связи, отношения Казахстана с Францией.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09.12</w:t>
            </w: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Италия, состав территории, геополитическое положение, ЭГП, государственное устройство, история формирования, природные условия и ресурсы, население, города.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12.12</w:t>
            </w: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Хозяйство, этапы развития, общая характеристика хозяйста, промышленность, сельское хозяйство, транспорт, внешние связи, отношения Казахстана с Италией.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19.12</w:t>
            </w: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Малые капиталистические страны Западной Европы (4 часа)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Малые капиталистические страны Западной Европы, состав территории, геополитическое положение, ЭГП, население, демографическая ситуация, общая характеристика хозяйства, уровни развития и внутренние различия.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23.12</w:t>
            </w: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Страны Северной Европы. 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26.12</w:t>
            </w: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Страны Средней Европы, Нидерланды.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Страны Южной Европы, Испания.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Страны Восточной Европы (3 часа)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Страны Восточной Европы, геополитическое положение, ЭГП, население, демографическая ситуация, природные условия и ресурсы, население.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Общая характеристика хозяйства, промышленность, сельское хозяйство, транспорт, внутрение различия, туристические объекты.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Внешние связи, отношения Казахстана со странами Восточной Европы, Республика Чехия.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Практическая работа (1 час)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2</w:t>
            </w: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«Комплексная характеристика страны по картам атласа» (страны, не рассматриваемой в программе)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 «Страны Америки» (15 часов)</w:t>
            </w:r>
          </w:p>
        </w:tc>
      </w:tr>
      <w:tr w:rsidR="0087444C" w:rsidRPr="0087444C" w:rsidTr="000A32F7">
        <w:tc>
          <w:tcPr>
            <w:tcW w:w="8188" w:type="dxa"/>
            <w:gridSpan w:val="3"/>
          </w:tcPr>
          <w:p w:rsidR="0087444C" w:rsidRPr="0087444C" w:rsidRDefault="0087444C" w:rsidP="0087444C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Открытие и освоение Америки (1 час)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37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Открытие и освоение Америки, история открытия, заселения, колонизации и освоения территории Нового Света, регионы, коренные народы Америки, их состав и размещение, хозяйство и быт, культура, традиции, состояние индейских племён после колонизации, современная типология стран Америки.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8188" w:type="dxa"/>
            <w:gridSpan w:val="3"/>
          </w:tcPr>
          <w:p w:rsidR="0087444C" w:rsidRPr="0087444C" w:rsidRDefault="0087444C" w:rsidP="0087444C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Высокоразвитые страны Америки (7 часов)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Соединённые Штаты Америки (6 часов)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Соединённые Штаты Америки, геополитическое положение, ЭГП, история формирования государства, природные условия и ресурсы.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Население, демографическая ситуация, виды урбанизации.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Общая характеристика хозяйства, промышленность, сельское хозяйство, финансовая система, транспорт. 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Внутренние различия и экономико-географические районы США. 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Туристические объекты, внешние экономические связи, отношения Казахстана с США.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3</w:t>
            </w: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«Описание страны при совершении путешествия по её территории» по плану.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Канада (1 час)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Канада, геополитическое положение, ЭГП, история формирования государства, природные условия и ресурсы, население, города, общая характеристика хозяйства, промышленность, сельское хозяйство, транспорт, туристические объекты, внешние связи, отношения Казахстана с Канадой.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Развивающиеся страны Латинской Америки (7 часов)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Развивающиеся страны Латинской Америки, состав, геополитическое положение, этапы формирования политической карты, колониальные владения, государственное устройство, типология стран.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Природные условия и ресурсы Латинской Америки, уникальные природные объекты и богатства.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Население (состав, численность, плотность, урбанизация. трудовые ресурсы).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Общая характеристика хозяйства, модели развития экономики, промышленность. 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Сельское хозяйство, транспорт, наследия колониальной эпохи.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Туристические объекты, внешние связи, отношения Казахстана со странами региона.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Бразилия, ЭГП, история формирования, природные условия и ресурсы, население, общая характеристика хозяйства, промышленность, сельское хозяйство, транспорт, внешние связи.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Раздел: «Развивающиеся страны Африки» (6 часов)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Развивающиеся страны Африки, состав, современное геополитическое положение, этапы формирования политической карты, колониальные владения, государственное устройство, типология стран и регионы.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Природные условия и ресурсы, экология и особо охраняемые территории – заповедники, национальные парки. </w:t>
            </w: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Практическая работа № 4</w:t>
            </w: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«Составление сводной таблицы «Особенности природных ресурсов регионов Африки».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54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Население (численность, демографические вопросы, плотность, трудовые ресурсы, национальный и религиозный состав).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Общая характеристика хозяйства, промышленность, промышленные районы, сельское хозяйство, особенности транспорта, наследие колониальной эпохи – монокультурная специализация, туристические объекты.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0" w:type="dxa"/>
            <w:gridSpan w:val="4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Внутренние различия регионов Африки, внешние связи, отношения Казахстана со странами материка.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32" w:type="dxa"/>
            <w:gridSpan w:val="3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5</w:t>
            </w: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«Составление краткой экономико-географической характеристики Южно-Африканской Республики», страны с «двойной» экономикой, с целью выявления признаков развитой и развивающейся экономики», по типовому плану.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32" w:type="dxa"/>
            <w:gridSpan w:val="3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Раздел: «Австралия, Океания, Антарктида» (4 часа)</w:t>
            </w: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Австралия и страны Океании (1 час)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Австралия и страны Океании, история открытия, заселения и освоения, состав региона, краткая характеристика хозяйства стран Океании.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32" w:type="dxa"/>
            <w:gridSpan w:val="3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Австралийский Союз (2 часа)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Австралийский Союз, геополитическое положение, ЭГП, природные условия и ресурсы, население.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32" w:type="dxa"/>
            <w:gridSpan w:val="3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Общая характеристика хозяйства, промышленность, сельское хозяйство, транспортная система, внутренние различия, внешние связи, отношения Казахстана с Австралийским Союзом. </w:t>
            </w: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6</w:t>
            </w: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«Сравнение Австралии с Республикой Казахстан» (выявление признаков сходства в природных условиях, в природных ресурсах, хозяйстве, промышленных центрах и их размещении, размещении населения по территории, опыт развития экономики Австралии).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32" w:type="dxa"/>
            <w:gridSpan w:val="3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8188" w:type="dxa"/>
            <w:gridSpan w:val="3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Антарктика и Антарктида (1 час)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32" w:type="dxa"/>
            <w:gridSpan w:val="3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Антарктика и Антарктида – зона научного международного сотрудничества различных государств, достижения и перспективы исследований, вклад российских, советских, казахстанских исследователей и учёных в изучении материка.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32" w:type="dxa"/>
            <w:gridSpan w:val="3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10420" w:type="dxa"/>
            <w:gridSpan w:val="8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Раздел: «Глобальные проблемы человечества» (7 часов)</w:t>
            </w: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Глобальные проблемы, их сущность и пути решения, виды глобальных проблем, их взаимосвязь, проблема сохранения мира во всём мире.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32" w:type="dxa"/>
            <w:gridSpan w:val="3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Экологические проблемы. 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32" w:type="dxa"/>
            <w:gridSpan w:val="3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Энергетическая и сырьевая проблема.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32" w:type="dxa"/>
            <w:gridSpan w:val="3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Проблемы демографии, здравоохранения, культуры и образования.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32" w:type="dxa"/>
            <w:gridSpan w:val="3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Проблемы развивающихся стран, беспомощность бывших колоний, продовольственная проблема.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32" w:type="dxa"/>
            <w:gridSpan w:val="3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Проблемы Мирового океана.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32" w:type="dxa"/>
            <w:gridSpan w:val="3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444C" w:rsidRPr="0087444C" w:rsidTr="000A32F7">
        <w:tc>
          <w:tcPr>
            <w:tcW w:w="534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6803" w:type="dxa"/>
          </w:tcPr>
          <w:p w:rsidR="0087444C" w:rsidRPr="0087444C" w:rsidRDefault="0087444C" w:rsidP="00874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4C">
              <w:rPr>
                <w:rFonts w:ascii="Times New Roman" w:hAnsi="Times New Roman"/>
                <w:sz w:val="24"/>
                <w:szCs w:val="24"/>
              </w:rPr>
              <w:t>Основные пути решения глобальных проблем, необходимость международного сотрудничества государств.</w:t>
            </w:r>
          </w:p>
        </w:tc>
        <w:tc>
          <w:tcPr>
            <w:tcW w:w="851" w:type="dxa"/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44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32" w:type="dxa"/>
            <w:gridSpan w:val="3"/>
            <w:tcBorders>
              <w:left w:val="single" w:sz="4" w:space="0" w:color="auto"/>
            </w:tcBorders>
          </w:tcPr>
          <w:p w:rsidR="0087444C" w:rsidRPr="0087444C" w:rsidRDefault="0087444C" w:rsidP="00874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DE31B9" w:rsidRPr="0087444C" w:rsidRDefault="00DE31B9" w:rsidP="0087444C"/>
    <w:sectPr w:rsidR="00DE31B9" w:rsidRPr="00874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DC8"/>
    <w:multiLevelType w:val="hybridMultilevel"/>
    <w:tmpl w:val="6428D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84074"/>
    <w:multiLevelType w:val="hybridMultilevel"/>
    <w:tmpl w:val="496E7BA4"/>
    <w:lvl w:ilvl="0" w:tplc="62E8D50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E7E71F5"/>
    <w:multiLevelType w:val="hybridMultilevel"/>
    <w:tmpl w:val="E6746F44"/>
    <w:lvl w:ilvl="0" w:tplc="2C0E94F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5F5461"/>
    <w:multiLevelType w:val="hybridMultilevel"/>
    <w:tmpl w:val="7CE02324"/>
    <w:lvl w:ilvl="0" w:tplc="E93E9CE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9D6010FC">
      <w:start w:val="36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75050B3"/>
    <w:multiLevelType w:val="hybridMultilevel"/>
    <w:tmpl w:val="5B58C952"/>
    <w:lvl w:ilvl="0" w:tplc="0F9AD0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8DF1B3B"/>
    <w:multiLevelType w:val="hybridMultilevel"/>
    <w:tmpl w:val="0DDE59B2"/>
    <w:lvl w:ilvl="0" w:tplc="A3B27F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DC06038"/>
    <w:multiLevelType w:val="hybridMultilevel"/>
    <w:tmpl w:val="362EF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D7BD1"/>
    <w:multiLevelType w:val="hybridMultilevel"/>
    <w:tmpl w:val="B0B6B9EC"/>
    <w:lvl w:ilvl="0" w:tplc="E79000C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3E5E6499"/>
    <w:multiLevelType w:val="hybridMultilevel"/>
    <w:tmpl w:val="073CE4DC"/>
    <w:lvl w:ilvl="0" w:tplc="FD58C88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4D38B4D0">
      <w:start w:val="8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40855DB1"/>
    <w:multiLevelType w:val="hybridMultilevel"/>
    <w:tmpl w:val="F38E3D90"/>
    <w:lvl w:ilvl="0" w:tplc="65F021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3B40AA3"/>
    <w:multiLevelType w:val="hybridMultilevel"/>
    <w:tmpl w:val="5CBA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69023E"/>
    <w:multiLevelType w:val="hybridMultilevel"/>
    <w:tmpl w:val="76C84082"/>
    <w:lvl w:ilvl="0" w:tplc="4CB631D2">
      <w:start w:val="34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64348AE"/>
    <w:multiLevelType w:val="hybridMultilevel"/>
    <w:tmpl w:val="E7F42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8A375D"/>
    <w:multiLevelType w:val="hybridMultilevel"/>
    <w:tmpl w:val="3C4A560A"/>
    <w:lvl w:ilvl="0" w:tplc="4C280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0F16B0E"/>
    <w:multiLevelType w:val="hybridMultilevel"/>
    <w:tmpl w:val="78BC3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F47C3"/>
    <w:multiLevelType w:val="hybridMultilevel"/>
    <w:tmpl w:val="50CE883E"/>
    <w:lvl w:ilvl="0" w:tplc="31248F3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576332D3"/>
    <w:multiLevelType w:val="hybridMultilevel"/>
    <w:tmpl w:val="B080CA56"/>
    <w:lvl w:ilvl="0" w:tplc="421A66F0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BBCC06E2">
      <w:start w:val="13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B970482"/>
    <w:multiLevelType w:val="hybridMultilevel"/>
    <w:tmpl w:val="097E9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F1ECF"/>
    <w:multiLevelType w:val="hybridMultilevel"/>
    <w:tmpl w:val="F28A608E"/>
    <w:lvl w:ilvl="0" w:tplc="D2382D7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67EA528B"/>
    <w:multiLevelType w:val="hybridMultilevel"/>
    <w:tmpl w:val="3EC8D7D6"/>
    <w:lvl w:ilvl="0" w:tplc="7C928DB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C107267"/>
    <w:multiLevelType w:val="hybridMultilevel"/>
    <w:tmpl w:val="11D200F2"/>
    <w:lvl w:ilvl="0" w:tplc="C77C71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140775A"/>
    <w:multiLevelType w:val="hybridMultilevel"/>
    <w:tmpl w:val="7C94DD50"/>
    <w:lvl w:ilvl="0" w:tplc="1E92413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F774A93C">
      <w:start w:val="32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>
    <w:nsid w:val="759D60CC"/>
    <w:multiLevelType w:val="hybridMultilevel"/>
    <w:tmpl w:val="58BED9BE"/>
    <w:lvl w:ilvl="0" w:tplc="1AD60C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6933A24"/>
    <w:multiLevelType w:val="hybridMultilevel"/>
    <w:tmpl w:val="22989FDE"/>
    <w:lvl w:ilvl="0" w:tplc="42FC392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9B00E8A4">
      <w:start w:val="34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789D7E91"/>
    <w:multiLevelType w:val="hybridMultilevel"/>
    <w:tmpl w:val="04743FDA"/>
    <w:lvl w:ilvl="0" w:tplc="2A44F4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9977164"/>
    <w:multiLevelType w:val="hybridMultilevel"/>
    <w:tmpl w:val="AB64A5C4"/>
    <w:lvl w:ilvl="0" w:tplc="036EE9F0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AAC5C61"/>
    <w:multiLevelType w:val="hybridMultilevel"/>
    <w:tmpl w:val="C880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2D1733"/>
    <w:multiLevelType w:val="hybridMultilevel"/>
    <w:tmpl w:val="C9426822"/>
    <w:lvl w:ilvl="0" w:tplc="509AB2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D447295"/>
    <w:multiLevelType w:val="hybridMultilevel"/>
    <w:tmpl w:val="9AC2A84E"/>
    <w:lvl w:ilvl="0" w:tplc="6C80C978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22"/>
  </w:num>
  <w:num w:numId="3">
    <w:abstractNumId w:val="28"/>
  </w:num>
  <w:num w:numId="4">
    <w:abstractNumId w:val="8"/>
  </w:num>
  <w:num w:numId="5">
    <w:abstractNumId w:val="0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3"/>
  </w:num>
  <w:num w:numId="11">
    <w:abstractNumId w:val="18"/>
  </w:num>
  <w:num w:numId="12">
    <w:abstractNumId w:val="23"/>
  </w:num>
  <w:num w:numId="13">
    <w:abstractNumId w:val="11"/>
  </w:num>
  <w:num w:numId="14">
    <w:abstractNumId w:val="7"/>
  </w:num>
  <w:num w:numId="15">
    <w:abstractNumId w:val="2"/>
  </w:num>
  <w:num w:numId="16">
    <w:abstractNumId w:val="1"/>
  </w:num>
  <w:num w:numId="17">
    <w:abstractNumId w:val="15"/>
  </w:num>
  <w:num w:numId="18">
    <w:abstractNumId w:val="12"/>
  </w:num>
  <w:num w:numId="19">
    <w:abstractNumId w:val="14"/>
  </w:num>
  <w:num w:numId="20">
    <w:abstractNumId w:val="25"/>
  </w:num>
  <w:num w:numId="21">
    <w:abstractNumId w:val="20"/>
  </w:num>
  <w:num w:numId="22">
    <w:abstractNumId w:val="16"/>
  </w:num>
  <w:num w:numId="23">
    <w:abstractNumId w:val="13"/>
  </w:num>
  <w:num w:numId="24">
    <w:abstractNumId w:val="24"/>
  </w:num>
  <w:num w:numId="25">
    <w:abstractNumId w:val="5"/>
  </w:num>
  <w:num w:numId="26">
    <w:abstractNumId w:val="9"/>
  </w:num>
  <w:num w:numId="27">
    <w:abstractNumId w:val="26"/>
  </w:num>
  <w:num w:numId="28">
    <w:abstractNumId w:val="4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71"/>
    <w:rsid w:val="00161471"/>
    <w:rsid w:val="005D3AF7"/>
    <w:rsid w:val="00804635"/>
    <w:rsid w:val="0087444C"/>
    <w:rsid w:val="0088563E"/>
    <w:rsid w:val="00991022"/>
    <w:rsid w:val="00B07F0C"/>
    <w:rsid w:val="00CA2545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2227</Words>
  <Characters>12699</Characters>
  <Application>Microsoft Office Word</Application>
  <DocSecurity>0</DocSecurity>
  <Lines>105</Lines>
  <Paragraphs>29</Paragraphs>
  <ScaleCrop>false</ScaleCrop>
  <Company>Microsoft</Company>
  <LinksUpToDate>false</LinksUpToDate>
  <CharactersWithSpaces>14897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8</cp:revision>
  <dcterms:created xsi:type="dcterms:W3CDTF">2014-10-04T03:46:00Z</dcterms:created>
  <dcterms:modified xsi:type="dcterms:W3CDTF">2014-10-04T04:04:00Z</dcterms:modified>
</cp:coreProperties>
</file>